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musbacken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0:00-10:00 Lilla teatern, Hans och Greta på Rasmusbacken</w:t>
      </w:r>
    </w:p>
    <w:p>
      <w:r>
        <w:t>Barnteater för hela familj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