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 xml:space="preserve">13:00-13:00 Pilgrimsseminarium i Korsnäs </w:t>
      </w:r>
    </w:p>
    <w:p>
      <w:r>
        <w:t xml:space="preserve">Pilgrimsseminarium i Korsnäs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