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Roosin talo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11:00-16:00 Kansainvälinen museopäivä 18.5.</w:t>
      </w:r>
    </w:p>
    <w:p>
      <w:r>
        <w:t>Su 18.5. vietetään kansainvälistä museopäivää! Päivän kunniaksi Roosin talolle on ilmainen sisäänpääsy.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