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Utomhus - Utomhus</w:t>
      </w:r>
    </w:p>
    <w:p>
      <w:r>
        <w:t>25.8.2025 maanantai</w:t>
      </w:r>
    </w:p>
    <w:p>
      <w:pPr>
        <w:pStyle w:val="Heading1"/>
      </w:pPr>
      <w:r>
        <w:t>25.8.2025-21.9.2025</w:t>
      </w:r>
    </w:p>
    <w:p>
      <w:pPr>
        <w:pStyle w:val="Heading2"/>
      </w:pPr>
      <w:r>
        <w:t>18:30-15:30 RUSKAVAELUUS SALLASSA, IN THE MIDDLE OF NOWHERE!</w:t>
      </w:r>
    </w:p>
    <w:p>
      <w:r>
        <w:t>Kom med på en 4 dagar lång ruska vandring till Salla Nationalpark i nordöstra Finland.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