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9.5.2025 perjantai</w:t>
      </w:r>
    </w:p>
    <w:p>
      <w:pPr>
        <w:pStyle w:val="Heading1"/>
      </w:pPr>
      <w:r>
        <w:t>9.5.2025-10.5.2025</w:t>
      </w:r>
    </w:p>
    <w:p>
      <w:pPr>
        <w:pStyle w:val="Heading2"/>
      </w:pPr>
      <w:r>
        <w:t>20:00-19:00 Young Men at Ritz</w:t>
      </w:r>
    </w:p>
    <w:p>
      <w:r>
        <w:t>Wasa Sångargille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