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Ritz, Parvi-K18</w:t>
      </w:r>
    </w:p>
    <w:p>
      <w:r>
        <w:t>23.10.2025 torstai</w:t>
      </w:r>
    </w:p>
    <w:p>
      <w:pPr>
        <w:pStyle w:val="Heading1"/>
      </w:pPr>
      <w:r>
        <w:t>23.10.2025 torstai</w:t>
      </w:r>
    </w:p>
    <w:p>
      <w:pPr>
        <w:pStyle w:val="Heading2"/>
      </w:pPr>
      <w:r>
        <w:t>19:00-19:00 ONEVIOLIN - Syksy 2025</w:t>
      </w:r>
    </w:p>
    <w:p>
      <w:r>
        <w:t>Live Nation Finland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