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Fagerö Folkpark</w:t>
      </w:r>
    </w:p>
    <w:p>
      <w:r>
        <w:t>21.6.2025 lauantai</w:t>
      </w:r>
    </w:p>
    <w:p>
      <w:pPr>
        <w:pStyle w:val="Heading1"/>
      </w:pPr>
      <w:r>
        <w:t>21.6.2025 lauantai</w:t>
      </w:r>
    </w:p>
    <w:p>
      <w:pPr>
        <w:pStyle w:val="Heading2"/>
      </w:pPr>
      <w:r>
        <w:t>21:00-21:00 Fagerö Rockabilly</w:t>
      </w:r>
    </w:p>
    <w:p>
      <w:r>
        <w:t>Fagerö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