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Åminne Folkpark</w:t>
      </w:r>
    </w:p>
    <w:p>
      <w:r>
        <w:t>9.8.2025 lauantai</w:t>
      </w:r>
    </w:p>
    <w:p>
      <w:pPr>
        <w:pStyle w:val="Heading1"/>
      </w:pPr>
      <w:r>
        <w:t>9.8.2025 lauantai</w:t>
      </w:r>
    </w:p>
    <w:p>
      <w:pPr>
        <w:pStyle w:val="Heading2"/>
      </w:pPr>
      <w:r>
        <w:t>17:00-17:00 DIALEKTBUSSIN</w:t>
      </w:r>
    </w:p>
    <w:p>
      <w:r>
        <w:t>Åminne Folkpark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