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Baptistikirkko</w:t>
      </w:r>
    </w:p>
    <w:p>
      <w:r>
        <w:t>28.7.2025 maanantai</w:t>
      </w:r>
    </w:p>
    <w:p>
      <w:pPr>
        <w:pStyle w:val="Heading1"/>
      </w:pPr>
      <w:r>
        <w:t>28.7.2025 maanantai</w:t>
      </w:r>
    </w:p>
    <w:p>
      <w:pPr>
        <w:pStyle w:val="Heading2"/>
      </w:pPr>
      <w:r>
        <w:t>15:00-15:00 17. Tyttö ja kuolema</w:t>
      </w:r>
    </w:p>
    <w:p>
      <w:r>
        <w:t>Korsholm Music Festival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