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kyrkby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12:00-13:00 Kyrkkaffe i prästgårdsmuséet Söndag 29.6</w:t>
      </w:r>
    </w:p>
    <w:p>
      <w:r>
        <w:t>Efter högmässan 29.6 ordnas kyrkkaffe i muséet Kl. 12.00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