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kyrkby</w:t>
      </w:r>
    </w:p>
    <w:p>
      <w:r>
        <w:t>10.6.2025 tiistai</w:t>
      </w:r>
    </w:p>
    <w:p>
      <w:pPr>
        <w:pStyle w:val="Heading1"/>
      </w:pPr>
      <w:r>
        <w:t>10.6.2025-10.8.2025</w:t>
      </w:r>
    </w:p>
    <w:p>
      <w:pPr>
        <w:pStyle w:val="Heading2"/>
      </w:pPr>
      <w:r>
        <w:t xml:space="preserve">13:00-17:00 Prästgårdsmuséets Sommaröppet 2025 </w:t>
      </w:r>
    </w:p>
    <w:p>
      <w:r>
        <w:t>Korsnäs Prästgårdsmuseum öppnar för sommaren Tisdag 10.6, Kl. 13.00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