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</w:t>
      </w:r>
    </w:p>
    <w:p>
      <w:r>
        <w:t>30.5.2025 perjantai</w:t>
      </w:r>
    </w:p>
    <w:p>
      <w:pPr>
        <w:pStyle w:val="Heading1"/>
      </w:pPr>
      <w:r>
        <w:t>30.5.2025-31.5.2025</w:t>
      </w:r>
    </w:p>
    <w:p>
      <w:pPr>
        <w:pStyle w:val="Heading2"/>
      </w:pPr>
      <w:r>
        <w:t>09:00-13:00 Parlamentaarinen jalkapalloturnaus</w:t>
      </w:r>
    </w:p>
    <w:p>
      <w:r>
        <w:t>Lemonsoft Stadionilla pelataan toukokuun lopussa Parlamentaarinen jalkapalloturnaus.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