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Auto ja Moottorimuseo</w:t>
      </w:r>
    </w:p>
    <w:p>
      <w:r>
        <w:t>17.5.2025 lauantai</w:t>
      </w:r>
    </w:p>
    <w:p>
      <w:pPr>
        <w:pStyle w:val="Heading1"/>
      </w:pPr>
      <w:r>
        <w:t>17.5.2025 lauantai</w:t>
      </w:r>
    </w:p>
    <w:p>
      <w:pPr>
        <w:pStyle w:val="Heading2"/>
      </w:pPr>
      <w:r>
        <w:t>08:00-17:00 Kevään Rompetori järjestetään Vaasan Auto- ja moottorimuseolla lauantaina 17.5</w:t>
      </w:r>
    </w:p>
    <w:p>
      <w:r>
        <w:t>Kevään rompemarkkinat Vaasan Auto ja Moottorimuseolla 17.5 klo 8-17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