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Kristiinankatu 27, Kristiinankaupunki</w:t>
      </w:r>
    </w:p>
    <w:p>
      <w:r>
        <w:t>5.7.2025 lauantai</w:t>
      </w:r>
    </w:p>
    <w:p>
      <w:pPr>
        <w:pStyle w:val="Heading1"/>
      </w:pPr>
      <w:r>
        <w:t>5.7.2025 lauantai</w:t>
      </w:r>
    </w:p>
    <w:p>
      <w:pPr>
        <w:pStyle w:val="Heading2"/>
      </w:pPr>
      <w:r>
        <w:t>13:00-15:00 Vanhanajan huutokauppa</w:t>
      </w:r>
    </w:p>
    <w:p>
      <w:r>
        <w:t>Rento vanhanajan huutokauppa!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