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Bock´s Corner Village</w:t>
      </w:r>
    </w:p>
    <w:p>
      <w:r>
        <w:t>5.7.2025 lauantai</w:t>
      </w:r>
    </w:p>
    <w:p>
      <w:pPr>
        <w:pStyle w:val="Heading1"/>
      </w:pPr>
      <w:r>
        <w:t>5.7.2025-11.8.2025</w:t>
      </w:r>
    </w:p>
    <w:p>
      <w:pPr>
        <w:pStyle w:val="Heading2"/>
      </w:pPr>
      <w:r>
        <w:t>17:00-18:00 Heinähattu, Vilttitossu ja Pamela-täti</w:t>
      </w:r>
    </w:p>
    <w:p>
      <w:r>
        <w:t>Rampin kesäteatteri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