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Toivo Kuula-sali</w:t>
      </w:r>
    </w:p>
    <w:p>
      <w:r>
        <w:t>16.5.2025 perjantai</w:t>
      </w:r>
    </w:p>
    <w:p>
      <w:pPr>
        <w:pStyle w:val="Heading1"/>
      </w:pPr>
      <w:r>
        <w:t>16.5.2025 perjantai</w:t>
      </w:r>
    </w:p>
    <w:p>
      <w:pPr>
        <w:pStyle w:val="Heading2"/>
      </w:pPr>
      <w:r>
        <w:t>18:00-18:00 Kuula-opiston pianomatinea</w:t>
      </w:r>
    </w:p>
    <w:p>
      <w:r>
        <w:t>Kuula-opiston piano-oppilaat esiintyvät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