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18.6.2025 keskiviikko</w:t>
      </w:r>
    </w:p>
    <w:p>
      <w:pPr>
        <w:pStyle w:val="Heading1"/>
      </w:pPr>
      <w:r>
        <w:t>18.6.2025 keskiviikko</w:t>
      </w:r>
    </w:p>
    <w:p>
      <w:pPr>
        <w:pStyle w:val="Heading2"/>
      </w:pPr>
      <w:r>
        <w:t>19:00-20:00 Barockmusik i Munsala kyrka</w:t>
      </w:r>
    </w:p>
    <w:p>
      <w:r>
        <w:t xml:space="preserve">Årets kantor, director cantus Lisen Södö, Jakobstad, spelar orgel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