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7.6.2025 lauantai</w:t>
      </w:r>
    </w:p>
    <w:p>
      <w:pPr>
        <w:pStyle w:val="Heading1"/>
      </w:pPr>
      <w:r>
        <w:t>7.6.2025-8.6.2025</w:t>
      </w:r>
    </w:p>
    <w:p>
      <w:pPr>
        <w:pStyle w:val="Heading2"/>
      </w:pPr>
      <w:r>
        <w:t>10:00-10:00 Loppis i Forsby 7-8.6.2025</w:t>
      </w:r>
    </w:p>
    <w:p>
      <w:r>
        <w:t>Loppis i Forsby 7-8.6.2025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