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Strandpaviljongen i Lappfors, Esse</w:t>
      </w:r>
    </w:p>
    <w:p>
      <w:r>
        <w:t>5.6.2025 torstai</w:t>
      </w:r>
    </w:p>
    <w:p>
      <w:pPr>
        <w:pStyle w:val="Heading1"/>
      </w:pPr>
      <w:r>
        <w:t>5.6.2025 torstai</w:t>
      </w:r>
    </w:p>
    <w:p>
      <w:pPr>
        <w:pStyle w:val="Heading2"/>
      </w:pPr>
      <w:r>
        <w:t>18:00-20:00 Esse Nappet</w:t>
      </w:r>
    </w:p>
    <w:p>
      <w:r>
        <w:t>Hela familjens mete-evenemang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