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tori, Vaasa</w:t>
      </w:r>
    </w:p>
    <w:p>
      <w:r>
        <w:t>16.6.2025 maanantai</w:t>
      </w:r>
    </w:p>
    <w:p>
      <w:pPr>
        <w:pStyle w:val="Heading1"/>
      </w:pPr>
      <w:r>
        <w:t>16.6.2025-11.8.2025</w:t>
      </w:r>
    </w:p>
    <w:p>
      <w:pPr>
        <w:pStyle w:val="Heading2"/>
      </w:pPr>
      <w:r>
        <w:t>17:00-18:30 Iltakävely Palosaarella</w:t>
      </w:r>
    </w:p>
    <w:p>
      <w:r>
        <w:t xml:space="preserve">Opastettu Iltakävely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