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Tuckor byagård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17:30-17:30 Vandringsled med marthorna</w:t>
      </w:r>
    </w:p>
    <w:p>
      <w:r>
        <w:t>Kom med oss och gå vitmossens vandringsled, vi fokuserar på umgänget och varandet i naturen, och picknicken förstås!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