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08:30-09:30 Start your own business – online info for new entrepreneurs</w:t>
      </w:r>
    </w:p>
    <w:p>
      <w:r>
        <w:t>Are you planning to start a business? Get all essential information from Startia's online info for new entrepreneurs!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