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Kuntsin modernin taiteen museo</w:t>
      </w:r>
    </w:p>
    <w:p>
      <w:r>
        <w:t>26.4.2025 lauantai</w:t>
      </w:r>
    </w:p>
    <w:p>
      <w:pPr>
        <w:pStyle w:val="Heading1"/>
      </w:pPr>
      <w:r>
        <w:t>26.4.2025-16.8.2025</w:t>
      </w:r>
    </w:p>
    <w:p>
      <w:pPr>
        <w:pStyle w:val="Heading2"/>
      </w:pPr>
      <w:r>
        <w:t>10:00-17:00 Interferences</w:t>
      </w:r>
    </w:p>
    <w:p>
      <w:r>
        <w:t>Ryhmänäyttely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