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4.5.2025 sunnuntai</w:t>
      </w:r>
    </w:p>
    <w:p>
      <w:pPr>
        <w:pStyle w:val="Heading1"/>
      </w:pPr>
      <w:r>
        <w:t>4.5.2025 sunnuntai</w:t>
      </w:r>
    </w:p>
    <w:p>
      <w:pPr>
        <w:pStyle w:val="Heading2"/>
      </w:pPr>
      <w:r>
        <w:t>15:00-15:00 Le printemps à Paris</w:t>
      </w:r>
    </w:p>
    <w:p>
      <w:r>
        <w:t>Jakobstads Sinfonietta Pietarsaaren Sinfonietta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