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1.5.2025 torstai</w:t>
      </w:r>
    </w:p>
    <w:p>
      <w:pPr>
        <w:pStyle w:val="Heading1"/>
      </w:pPr>
      <w:r>
        <w:t>1.5.2025-31.5.2025</w:t>
      </w:r>
    </w:p>
    <w:p>
      <w:pPr>
        <w:pStyle w:val="Heading2"/>
      </w:pPr>
      <w:r>
        <w:t>05:00-23:00 Motionera mera!</w:t>
      </w:r>
    </w:p>
    <w:p>
      <w:r>
        <w:t>Folkhälsan i Oravais motionskampanj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