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10.4.2025 torstai</w:t>
      </w:r>
    </w:p>
    <w:p>
      <w:pPr>
        <w:pStyle w:val="Heading1"/>
      </w:pPr>
      <w:r>
        <w:t>10.4.2025-26.4.2025</w:t>
      </w:r>
    </w:p>
    <w:p>
      <w:pPr>
        <w:pStyle w:val="Heading2"/>
      </w:pPr>
      <w:r>
        <w:t>12:00-16:00 Pieni Pääsiäiskoristenäyttely</w:t>
      </w:r>
    </w:p>
    <w:p>
      <w:r>
        <w:t>Mini-näyttely, joka koostuu muun muassa tipuja, pääsiäiskorteista ja kotitekoisesta askartelusta.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