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Cooperative 3E, Cultural Building Funkkis</w:t>
      </w:r>
    </w:p>
    <w:p>
      <w:r>
        <w:t>16.4.2025 keskiviikko</w:t>
      </w:r>
    </w:p>
    <w:p>
      <w:pPr>
        <w:pStyle w:val="Heading1"/>
      </w:pPr>
      <w:r>
        <w:t>16.4.2025-30.4.2025</w:t>
      </w:r>
    </w:p>
    <w:p>
      <w:pPr>
        <w:pStyle w:val="Heading2"/>
      </w:pPr>
      <w:r>
        <w:t>10:00-11:00 Storytelling with babies in Vaasa</w:t>
      </w:r>
    </w:p>
    <w:p>
      <w:r>
        <w:t>Storytelling with babies: Together, we’ll explore the joy of stories through books and play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