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Klacken 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20:00-00:00 Dans vid Klacken</w:t>
      </w:r>
    </w:p>
    <w:p>
      <w:r>
        <w:t xml:space="preserve">Dans till tonerna av Thor Görans och Carisma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