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9.4.2025 keskiviikko</w:t>
      </w:r>
    </w:p>
    <w:p>
      <w:pPr>
        <w:pStyle w:val="Heading1"/>
      </w:pPr>
      <w:r>
        <w:t>9.4.2025-7.5.2025</w:t>
      </w:r>
    </w:p>
    <w:p>
      <w:pPr>
        <w:pStyle w:val="Heading2"/>
      </w:pPr>
      <w:r>
        <w:t>15:00-17:00 Mitä kuva kertoo?</w:t>
      </w:r>
    </w:p>
    <w:p>
      <w:r>
        <w:t xml:space="preserve">Tervetuloa tunnistamaan museon kokoelmien valokuvia ja muistelemaan kuviin liittyviä tarinoita ja tapahtumia.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