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 Vallonia</w:t>
      </w:r>
    </w:p>
    <w:p>
      <w:r>
        <w:t>8.4.2025 tiistai</w:t>
      </w:r>
    </w:p>
    <w:p>
      <w:pPr>
        <w:pStyle w:val="Heading1"/>
      </w:pPr>
      <w:r>
        <w:t>8.4.2025 tiistai</w:t>
      </w:r>
    </w:p>
    <w:p>
      <w:pPr>
        <w:pStyle w:val="Heading2"/>
      </w:pPr>
      <w:r>
        <w:t>18:00-20:00 Numeroiden takana – näin tulkitset yrityksen tilinpäätöstä</w:t>
      </w:r>
    </w:p>
    <w:p>
      <w:r>
        <w:t>Käytännönläheinen teemailta PK-yrityksille jossa opimme tulkitsemaan tilinpäätöstä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