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Hemslöjdsgården, Rantakatu 18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13:00-15:00 Pääsiäis-askartelu Hemslöjdsgårdenilla</w:t>
      </w:r>
    </w:p>
    <w:p>
      <w:r>
        <w:t>Pääsiäis-askartelu lapsille ja vanhemmille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