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31.3.2025 maanantai</w:t>
      </w:r>
    </w:p>
    <w:p>
      <w:pPr>
        <w:pStyle w:val="Heading1"/>
      </w:pPr>
      <w:r>
        <w:t>31.3.2025-5.4.2025</w:t>
      </w:r>
    </w:p>
    <w:p>
      <w:pPr>
        <w:pStyle w:val="Heading2"/>
      </w:pPr>
      <w:r>
        <w:t>10:00-15:00 Grand Opening Week</w:t>
      </w:r>
    </w:p>
    <w:p>
      <w:r>
        <w:t>Avaamme ovet uuteen vihreään kauneushoitolaamme!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