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10:00-14:00 Bocks Run</w:t>
      </w:r>
    </w:p>
    <w:p>
      <w:r>
        <w:t>Bock’s Run on hyvänmielen juoksutapahtuma yrityksille, yksilöille ja perheille.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