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18.4.2025 perjantai</w:t>
      </w:r>
    </w:p>
    <w:p>
      <w:pPr>
        <w:pStyle w:val="Heading1"/>
      </w:pPr>
      <w:r>
        <w:t>18.4.2025 perjantai</w:t>
      </w:r>
    </w:p>
    <w:p>
      <w:pPr>
        <w:pStyle w:val="Heading2"/>
      </w:pPr>
      <w:r>
        <w:t>20:00-22:00 Disco</w:t>
      </w:r>
    </w:p>
    <w:p>
      <w:r>
        <w:t>För årskurs 3-6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