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Stundars, Stundarsvägen 5, 65650 Solf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18:00-20:00 Gården vi ärvde</w:t>
      </w:r>
    </w:p>
    <w:p>
      <w:r>
        <w:t>Den österbottniska gårdens historia och dess byggnader, föreläsning med Ruusa Viljanen Rossi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