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Blahdin talo</w:t>
      </w:r>
    </w:p>
    <w:p>
      <w:r>
        <w:t>28.3.2025 perjantai</w:t>
      </w:r>
    </w:p>
    <w:p>
      <w:pPr>
        <w:pStyle w:val="Heading1"/>
      </w:pPr>
      <w:r>
        <w:t>28.3.2025 perjantai</w:t>
      </w:r>
    </w:p>
    <w:p>
      <w:pPr>
        <w:pStyle w:val="Heading2"/>
      </w:pPr>
      <w:r>
        <w:t>18:00-18:00 Ilmankos-kirjanjulkkarit</w:t>
      </w:r>
    </w:p>
    <w:p>
      <w:r>
        <w:t>Ilmankos. Hetkiä ja retkiä -runokuvakirjan julkistamistilaisuus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