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20:00-19:00 Young Men at Ritz</w:t>
      </w:r>
    </w:p>
    <w:p>
      <w:r>
        <w:t>Wasa Sångargille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