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7.4.2025 maanantai</w:t>
      </w:r>
    </w:p>
    <w:p>
      <w:pPr>
        <w:pStyle w:val="Heading1"/>
      </w:pPr>
      <w:r>
        <w:t>7.4.2025-9.6.2025</w:t>
      </w:r>
    </w:p>
    <w:p>
      <w:pPr>
        <w:pStyle w:val="Heading2"/>
      </w:pPr>
      <w:r>
        <w:t>17:30-19:00 Online grupp för föräldrar till barn med missbruksproblem</w:t>
      </w:r>
    </w:p>
    <w:p>
      <w:r>
        <w:t>Online stödgrupp för föräldrar som har barn med beroendeproblematik och/eller kriminellt beteende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