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20.3.2025 torstai</w:t>
      </w:r>
    </w:p>
    <w:p>
      <w:pPr>
        <w:pStyle w:val="Heading1"/>
      </w:pPr>
      <w:r>
        <w:t>20.3.2025-15.5.2025</w:t>
      </w:r>
    </w:p>
    <w:p>
      <w:pPr>
        <w:pStyle w:val="Heading2"/>
      </w:pPr>
      <w:r>
        <w:t>15:15-16:45 Ninni samtalsgrupp YA</w:t>
      </w:r>
    </w:p>
    <w:p>
      <w:r>
        <w:t>Kamratstödsgrupp för unga anhöriga till personer med beroendeproblematik, psykisk ohälsa och/eller kriminellt beteende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