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20.3.2025 torstai</w:t>
      </w:r>
    </w:p>
    <w:p>
      <w:pPr>
        <w:pStyle w:val="Heading1"/>
      </w:pPr>
      <w:r>
        <w:t>20.3.2025-5.6.2025</w:t>
      </w:r>
    </w:p>
    <w:p>
      <w:pPr>
        <w:pStyle w:val="Heading2"/>
      </w:pPr>
      <w:r>
        <w:t>18:00-19:30 Stödgrupp för kvinnor</w:t>
      </w:r>
    </w:p>
    <w:p>
      <w:r>
        <w:t>Stödgrupp för kvinnor med egen beroende-, missbruks eller anhörigproblematik, samt erfarenhet av våld i nära relationer.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