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17.3.2025 maanantai</w:t>
      </w:r>
    </w:p>
    <w:p>
      <w:pPr>
        <w:pStyle w:val="Heading1"/>
      </w:pPr>
      <w:r>
        <w:t>17.3.2025-22.5.2025</w:t>
      </w:r>
    </w:p>
    <w:p>
      <w:pPr>
        <w:pStyle w:val="Heading2"/>
      </w:pPr>
      <w:r>
        <w:t>09:00-15:00 Öppen gruppverksamhet vid USM r.f</w:t>
      </w:r>
    </w:p>
    <w:p>
      <w:r>
        <w:t>Strukturerat stöd för myndiga personer med syfte att upprätthålla en nykter och drogfri vardag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