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14.4.2025 maanantai</w:t>
      </w:r>
    </w:p>
    <w:p>
      <w:pPr>
        <w:pStyle w:val="Heading1"/>
      </w:pPr>
      <w:r>
        <w:t>14.4.2025-12.5.2025</w:t>
      </w:r>
    </w:p>
    <w:p>
      <w:pPr>
        <w:pStyle w:val="Heading2"/>
      </w:pPr>
      <w:r>
        <w:t>15:00-17:00 Webinaari: Tekoäly työn tehostajana eli tekoälyn perusteet käytännössä</w:t>
      </w:r>
    </w:p>
    <w:p>
      <w:r>
        <w:t>Maksuton Tekoäly työskentelyn tehostajana -koulutus sisältää kolme käytännönläheistä webinaaria ja verkkokurssin.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