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Åminne Folkpark</w:t>
      </w:r>
    </w:p>
    <w:p>
      <w:r>
        <w:t>31.5.2025 lauantai</w:t>
      </w:r>
    </w:p>
    <w:p>
      <w:pPr>
        <w:pStyle w:val="Heading1"/>
      </w:pPr>
      <w:r>
        <w:t>31.5.2025 lauantai</w:t>
      </w:r>
    </w:p>
    <w:p>
      <w:pPr>
        <w:pStyle w:val="Heading2"/>
      </w:pPr>
      <w:r>
        <w:t>20:00-20:00 Österbottnisk nonstopdans med Carisma  Tomas Fantz</w:t>
      </w:r>
    </w:p>
    <w:p>
      <w:r>
        <w:t>Åminne Folkpark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