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13.3.2025 torstai</w:t>
      </w:r>
    </w:p>
    <w:p>
      <w:pPr>
        <w:pStyle w:val="Heading1"/>
      </w:pPr>
      <w:r>
        <w:t>13.3.2025 torstai</w:t>
      </w:r>
    </w:p>
    <w:p>
      <w:pPr>
        <w:pStyle w:val="Heading2"/>
      </w:pPr>
      <w:r>
        <w:t>18:00-19:30 Toms 15 resor till Auschwitz våren 2025</w:t>
      </w:r>
    </w:p>
    <w:p>
      <w:r>
        <w:t>År 2004 gjorde Tom Hansén sin första resa till Auschwitz. Det gjorde han tillsammans med gymnasieelever från Kronoby gym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