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Vähäkyrö-talon Olkkari</w:t>
      </w:r>
    </w:p>
    <w:p>
      <w:r>
        <w:t>14.3.2025 perjantai</w:t>
      </w:r>
    </w:p>
    <w:p>
      <w:pPr>
        <w:pStyle w:val="Heading1"/>
      </w:pPr>
      <w:r>
        <w:t>14.3.2025-30.5.2025</w:t>
      </w:r>
    </w:p>
    <w:p>
      <w:pPr>
        <w:pStyle w:val="Heading2"/>
      </w:pPr>
      <w:r>
        <w:t>09:00-16:00 EHTAA JA KOMIAA 14.3.-30.5.2025</w:t>
      </w:r>
    </w:p>
    <w:p>
      <w:r>
        <w:t>Kuvataidepiirin 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