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lukio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18:00-20:00 Nuorten haasteet: Mitä aikuiset voivat tehdä?</w:t>
      </w:r>
    </w:p>
    <w:p>
      <w:r>
        <w:t>Tilaisuudessa käsitellään nuorten mielenterveyskysymyksiä ja päihteidenkäyttöä ajankohtaisesta näkökulmasta.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