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5.3.2025 keskiviikko</w:t>
      </w:r>
    </w:p>
    <w:p>
      <w:pPr>
        <w:pStyle w:val="Heading1"/>
      </w:pPr>
      <w:r>
        <w:t>5.3.2025 keskiviikko</w:t>
      </w:r>
    </w:p>
    <w:p>
      <w:pPr>
        <w:pStyle w:val="Heading2"/>
      </w:pPr>
      <w:r>
        <w:t>18:30-20:00 Odla Blommor för mångfald och skönhet! - Hanna Wendelbo-Hansson</w:t>
      </w:r>
    </w:p>
    <w:p>
      <w:r>
        <w:t>Att odla blommor i sin trädgård ger många fördelar.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