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</w:p>
    <w:p>
      <w:r>
        <w:t>1.4.2025 tiistai</w:t>
      </w:r>
    </w:p>
    <w:p>
      <w:pPr>
        <w:pStyle w:val="Heading1"/>
      </w:pPr>
      <w:r>
        <w:t>1.4.2025 tiistai</w:t>
      </w:r>
    </w:p>
    <w:p>
      <w:pPr>
        <w:pStyle w:val="Heading2"/>
      </w:pPr>
      <w:r>
        <w:t>18:00-19:30 Virtuaalinen vanhempainilta leikki-ikäisten vanhemmille</w:t>
      </w:r>
    </w:p>
    <w:p>
      <w:r>
        <w:t>Saako lapsesi uhmakohtauksia? Haaveiletko arjesta, jossa olisi vähemmän erimielisyyksiä ja enemmän positiivisia hetkiä?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