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Majbo, Dagsmark</w:t>
      </w:r>
    </w:p>
    <w:p>
      <w:r>
        <w:t>5.4.2025 lauantai</w:t>
      </w:r>
    </w:p>
    <w:p>
      <w:pPr>
        <w:pStyle w:val="Heading1"/>
      </w:pPr>
      <w:r>
        <w:t>5.4.2025-7.4.2025</w:t>
      </w:r>
    </w:p>
    <w:p>
      <w:pPr>
        <w:pStyle w:val="Heading2"/>
      </w:pPr>
      <w:r>
        <w:t>11:00-20:00 Majbokirppis</w:t>
      </w:r>
    </w:p>
    <w:p>
      <w:r>
        <w:t xml:space="preserve">Kirppis Majbolla, Dagsmark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