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2.3.2025 sunnuntai</w:t>
      </w:r>
    </w:p>
    <w:p>
      <w:pPr>
        <w:pStyle w:val="Heading1"/>
      </w:pPr>
      <w:r>
        <w:t>2.3.2025-3.3.2025</w:t>
      </w:r>
    </w:p>
    <w:p>
      <w:pPr>
        <w:pStyle w:val="Heading2"/>
      </w:pPr>
      <w:r>
        <w:t>03:15-19:00 Tapaa kirjailija: Anna Rex</w:t>
      </w:r>
    </w:p>
    <w:p>
      <w:r>
        <w:t>Tapaa kirjailija: Anna Rex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